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35" w:rsidRDefault="00361235"/>
    <w:p w:rsidR="00361235" w:rsidRDefault="00361235"/>
    <w:p w:rsidR="00361235" w:rsidRDefault="00361235">
      <w:pPr>
        <w:rPr>
          <w:rtl/>
        </w:rPr>
      </w:pPr>
    </w:p>
    <w:p w:rsidR="00A71BE5" w:rsidRPr="00A71BE5" w:rsidRDefault="00A71BE5" w:rsidP="00A71BE5">
      <w:pPr>
        <w:jc w:val="center"/>
        <w:rPr>
          <w:rFonts w:ascii="Times New Roman" w:hAnsi="Times New Roman" w:cs="Times New Roman"/>
          <w:b/>
          <w:bCs/>
          <w:color w:val="5B9BD5" w:themeColor="accent1"/>
          <w:sz w:val="36"/>
          <w:szCs w:val="36"/>
          <w:rtl/>
        </w:rPr>
      </w:pPr>
      <w:r w:rsidRPr="00A71BE5">
        <w:rPr>
          <w:rFonts w:ascii="Times New Roman" w:hAnsi="Times New Roman" w:cs="Times New Roman"/>
          <w:b/>
          <w:bCs/>
          <w:color w:val="5B9BD5" w:themeColor="accent1"/>
          <w:sz w:val="36"/>
          <w:szCs w:val="36"/>
          <w:rtl/>
        </w:rPr>
        <w:t>חנוכה, פרהסיה ורשות הרבים</w:t>
      </w:r>
      <w:r w:rsidR="00D16AD5">
        <w:rPr>
          <w:rFonts w:ascii="Times New Roman" w:hAnsi="Times New Roman" w:cs="Times New Roman" w:hint="cs"/>
          <w:b/>
          <w:bCs/>
          <w:color w:val="5B9BD5" w:themeColor="accent1"/>
          <w:sz w:val="36"/>
          <w:szCs w:val="36"/>
          <w:rtl/>
        </w:rPr>
        <w:t xml:space="preserve">     </w:t>
      </w:r>
      <w:r w:rsidR="00D16AD5">
        <w:rPr>
          <w:rFonts w:ascii="Times New Roman" w:hAnsi="Times New Roman" w:cs="Times New Roman"/>
          <w:b/>
          <w:bCs/>
          <w:noProof/>
          <w:color w:val="5B9BD5" w:themeColor="accent1"/>
          <w:sz w:val="36"/>
          <w:szCs w:val="36"/>
          <w:rtl/>
        </w:rPr>
        <w:drawing>
          <wp:inline distT="0" distB="0" distL="0" distR="0">
            <wp:extent cx="1428750" cy="125730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חנוכיה.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1257300"/>
                    </a:xfrm>
                    <a:prstGeom prst="rect">
                      <a:avLst/>
                    </a:prstGeom>
                  </pic:spPr>
                </pic:pic>
              </a:graphicData>
            </a:graphic>
          </wp:inline>
        </w:drawing>
      </w:r>
    </w:p>
    <w:p w:rsidR="00A71BE5" w:rsidRPr="00A71BE5" w:rsidRDefault="00A71BE5" w:rsidP="00A71BE5">
      <w:pPr>
        <w:rPr>
          <w:rFonts w:ascii="David" w:hAnsi="David" w:cs="David"/>
          <w:sz w:val="24"/>
          <w:szCs w:val="24"/>
          <w:u w:val="single"/>
          <w:rtl/>
        </w:rPr>
      </w:pPr>
      <w:r w:rsidRPr="00A71BE5">
        <w:rPr>
          <w:rFonts w:ascii="David" w:hAnsi="David" w:cs="David"/>
          <w:sz w:val="24"/>
          <w:szCs w:val="24"/>
          <w:u w:val="single"/>
          <w:rtl/>
        </w:rPr>
        <w:t>קהל יעד</w:t>
      </w:r>
      <w:r w:rsidRPr="00A71BE5">
        <w:rPr>
          <w:rFonts w:ascii="David" w:hAnsi="David" w:cs="David"/>
          <w:sz w:val="24"/>
          <w:szCs w:val="24"/>
          <w:rtl/>
        </w:rPr>
        <w:t xml:space="preserve">: ט'-י"ב </w:t>
      </w:r>
    </w:p>
    <w:p w:rsidR="00A71BE5" w:rsidRDefault="00A71BE5" w:rsidP="00A71BE5">
      <w:pPr>
        <w:rPr>
          <w:rFonts w:ascii="David" w:hAnsi="David" w:cs="David" w:hint="cs"/>
          <w:sz w:val="24"/>
          <w:szCs w:val="24"/>
          <w:rtl/>
        </w:rPr>
      </w:pPr>
      <w:r w:rsidRPr="00A71BE5">
        <w:rPr>
          <w:rFonts w:ascii="David" w:hAnsi="David" w:cs="David"/>
          <w:sz w:val="24"/>
          <w:szCs w:val="24"/>
          <w:u w:val="single"/>
          <w:rtl/>
        </w:rPr>
        <w:t>משך זמן</w:t>
      </w:r>
      <w:r w:rsidRPr="00A71BE5">
        <w:rPr>
          <w:rFonts w:ascii="David" w:hAnsi="David" w:cs="David"/>
          <w:sz w:val="24"/>
          <w:szCs w:val="24"/>
          <w:rtl/>
        </w:rPr>
        <w:t>: שיעור כפול (כשעה חצי)</w:t>
      </w:r>
    </w:p>
    <w:p w:rsidR="00A71BE5" w:rsidRPr="00A71BE5" w:rsidRDefault="00A71BE5" w:rsidP="00A71BE5">
      <w:pPr>
        <w:rPr>
          <w:rFonts w:ascii="David" w:hAnsi="David" w:cs="David"/>
          <w:sz w:val="24"/>
          <w:szCs w:val="24"/>
          <w:rtl/>
        </w:rPr>
      </w:pPr>
    </w:p>
    <w:p w:rsidR="00A71BE5" w:rsidRPr="00A71BE5" w:rsidRDefault="00A71BE5" w:rsidP="00A71BE5">
      <w:pPr>
        <w:rPr>
          <w:rFonts w:ascii="David" w:hAnsi="David" w:cs="David"/>
          <w:sz w:val="28"/>
          <w:szCs w:val="28"/>
          <w:rtl/>
        </w:rPr>
      </w:pPr>
      <w:r w:rsidRPr="00A71BE5">
        <w:rPr>
          <w:rFonts w:ascii="David" w:hAnsi="David" w:cs="David"/>
          <w:sz w:val="28"/>
          <w:szCs w:val="28"/>
          <w:u w:val="single"/>
          <w:rtl/>
        </w:rPr>
        <w:t>רקע:</w:t>
      </w:r>
    </w:p>
    <w:p w:rsidR="00A71BE5" w:rsidRPr="00A71BE5" w:rsidRDefault="00A71BE5" w:rsidP="00A71BE5">
      <w:pPr>
        <w:rPr>
          <w:rFonts w:ascii="David" w:hAnsi="David" w:cs="David"/>
          <w:sz w:val="28"/>
          <w:szCs w:val="28"/>
          <w:rtl/>
        </w:rPr>
      </w:pPr>
      <w:r w:rsidRPr="00A71BE5">
        <w:rPr>
          <w:rFonts w:ascii="David" w:hAnsi="David" w:cs="David"/>
          <w:sz w:val="28"/>
          <w:szCs w:val="28"/>
          <w:rtl/>
        </w:rPr>
        <w:t>המצווה המרכזית בחנוכה, מצוות הדלקת נרות צריכה להיעשות "בפתח הסמוך לרשות הרבים", בשטח שבין הבית הפרטי של האדם ובין המרחב הציבורי. מעבר לעובדה הטכנית טמונה בהלכה זו גם סוגיה מהותית שמבקשת לברר את היחס שבין האדם הפרטי ובין המרחב שבו הוא חי, בין זהותו האישית ובין המקום שניתן או לא ניתן לה בפרהסיה.</w:t>
      </w:r>
    </w:p>
    <w:p w:rsidR="00A71BE5" w:rsidRPr="00A71BE5" w:rsidRDefault="00A71BE5" w:rsidP="00A71BE5">
      <w:pPr>
        <w:rPr>
          <w:rFonts w:ascii="David" w:hAnsi="David" w:cs="David"/>
          <w:sz w:val="28"/>
          <w:szCs w:val="28"/>
          <w:rtl/>
        </w:rPr>
      </w:pPr>
      <w:r w:rsidRPr="00A71BE5">
        <w:rPr>
          <w:rFonts w:ascii="David" w:hAnsi="David" w:cs="David"/>
          <w:sz w:val="28"/>
          <w:szCs w:val="28"/>
          <w:rtl/>
        </w:rPr>
        <w:t>לא סתם חנוכה נבחר להיות החג בו אנחנו "יוצאים החוצה" מתוך הבית עם החנוכיות, דווקא בחנוכה שבו היה מאבק על משמעות הזהות בכלל והזהות היהודית בפרט ניתנת לנו ההזדמנות בכל שנה מחדש לברר לעצמנו את היחס האישי שלנו לזהותנו היהודית ויותר מזה את היחס בינה ובין המרחב הציבורי בעולם שבו יש מגוון רחב של זהויות.</w:t>
      </w:r>
    </w:p>
    <w:p w:rsidR="00A71BE5" w:rsidRPr="00A71BE5" w:rsidRDefault="00A71BE5" w:rsidP="00A71BE5">
      <w:pPr>
        <w:rPr>
          <w:rFonts w:ascii="David" w:hAnsi="David" w:cs="David"/>
          <w:sz w:val="28"/>
          <w:szCs w:val="28"/>
          <w:rtl/>
        </w:rPr>
      </w:pPr>
      <w:r w:rsidRPr="00A71BE5">
        <w:rPr>
          <w:rFonts w:ascii="David" w:hAnsi="David" w:cs="David"/>
          <w:sz w:val="28"/>
          <w:szCs w:val="28"/>
          <w:rtl/>
        </w:rPr>
        <w:t>בשיעור הזה נבקש לבדוק מה קורה כאשר זהויות שונות נפגשות במרחב הציבורי וכיצד ניתן לקיים את המפגש הזה בצורה הטובה והמועילה ביותר.</w:t>
      </w:r>
    </w:p>
    <w:p w:rsidR="00A71BE5" w:rsidRPr="00A71BE5" w:rsidRDefault="00A71BE5" w:rsidP="00A71BE5">
      <w:pPr>
        <w:rPr>
          <w:rFonts w:ascii="David" w:hAnsi="David" w:cs="David"/>
          <w:sz w:val="28"/>
          <w:szCs w:val="28"/>
          <w:rtl/>
        </w:rPr>
      </w:pPr>
      <w:r w:rsidRPr="00A71BE5">
        <w:rPr>
          <w:rFonts w:ascii="David" w:hAnsi="David" w:cs="David"/>
          <w:sz w:val="28"/>
          <w:szCs w:val="28"/>
          <w:u w:val="single"/>
          <w:rtl/>
        </w:rPr>
        <w:t>פתיחה</w:t>
      </w:r>
      <w:r w:rsidRPr="00A71BE5">
        <w:rPr>
          <w:rFonts w:ascii="David" w:hAnsi="David" w:cs="David"/>
          <w:sz w:val="28"/>
          <w:szCs w:val="28"/>
          <w:rtl/>
        </w:rPr>
        <w:t>:</w:t>
      </w:r>
    </w:p>
    <w:p w:rsidR="00D16AD5" w:rsidRDefault="00A71BE5" w:rsidP="00A71BE5">
      <w:pPr>
        <w:rPr>
          <w:rFonts w:ascii="David" w:hAnsi="David" w:cs="David"/>
          <w:sz w:val="28"/>
          <w:szCs w:val="28"/>
          <w:rtl/>
        </w:rPr>
      </w:pPr>
      <w:r w:rsidRPr="00A71BE5">
        <w:rPr>
          <w:rFonts w:ascii="David" w:hAnsi="David" w:cs="David"/>
          <w:sz w:val="28"/>
          <w:szCs w:val="28"/>
          <w:rtl/>
        </w:rPr>
        <w:t xml:space="preserve">נפתח בהצגה של הסרטון הבא (מתוך כנס 25 שנה ליסודות, </w:t>
      </w:r>
      <w:r w:rsidRPr="00A71BE5">
        <w:rPr>
          <w:rFonts w:ascii="David" w:hAnsi="David" w:cs="David"/>
          <w:b/>
          <w:bCs/>
          <w:sz w:val="28"/>
          <w:szCs w:val="28"/>
          <w:rtl/>
        </w:rPr>
        <w:t>בכיתה יש להקרין רק עד דקה 1:20)</w:t>
      </w:r>
      <w:r w:rsidRPr="00A71BE5">
        <w:rPr>
          <w:rFonts w:ascii="David" w:hAnsi="David" w:cs="David"/>
          <w:sz w:val="28"/>
          <w:szCs w:val="28"/>
          <w:rtl/>
        </w:rPr>
        <w:t xml:space="preserve">: </w:t>
      </w:r>
    </w:p>
    <w:p w:rsidR="00D16AD5" w:rsidRDefault="00D16AD5" w:rsidP="00A71BE5">
      <w:pPr>
        <w:rPr>
          <w:rFonts w:ascii="David" w:hAnsi="David" w:cs="David" w:hint="cs"/>
          <w:sz w:val="28"/>
          <w:szCs w:val="28"/>
          <w:rtl/>
        </w:rPr>
      </w:pPr>
      <w:hyperlink r:id="rId10" w:history="1">
        <w:r w:rsidRPr="00D16AD5">
          <w:rPr>
            <w:rStyle w:val="Hyperlink"/>
            <w:rFonts w:ascii="David" w:hAnsi="David" w:cs="David" w:hint="cs"/>
            <w:sz w:val="28"/>
            <w:szCs w:val="28"/>
            <w:rtl/>
          </w:rPr>
          <w:t>לחצו</w:t>
        </w:r>
        <w:r w:rsidRPr="00D16AD5">
          <w:rPr>
            <w:rStyle w:val="Hyperlink"/>
            <w:rFonts w:ascii="David" w:hAnsi="David" w:cs="David"/>
            <w:sz w:val="28"/>
            <w:szCs w:val="28"/>
            <w:rtl/>
          </w:rPr>
          <w:t xml:space="preserve"> כאן</w:t>
        </w:r>
      </w:hyperlink>
    </w:p>
    <w:p w:rsidR="00A71BE5" w:rsidRPr="00A71BE5" w:rsidRDefault="00A71BE5" w:rsidP="00A71BE5">
      <w:pPr>
        <w:rPr>
          <w:rFonts w:ascii="David" w:hAnsi="David" w:cs="David"/>
          <w:sz w:val="28"/>
          <w:szCs w:val="28"/>
          <w:rtl/>
        </w:rPr>
      </w:pPr>
      <w:r w:rsidRPr="00A71BE5">
        <w:rPr>
          <w:rFonts w:ascii="David" w:hAnsi="David" w:cs="David"/>
          <w:sz w:val="28"/>
          <w:szCs w:val="28"/>
          <w:rtl/>
        </w:rPr>
        <w:t>לאחר הצפייה נבקש מהכיתה לכתוב לעצמם תשובות ל-3 השאלות הבאות:</w:t>
      </w:r>
    </w:p>
    <w:p w:rsidR="00A71BE5" w:rsidRPr="00A71BE5" w:rsidRDefault="00A71BE5" w:rsidP="00A71BE5">
      <w:pPr>
        <w:pStyle w:val="a8"/>
        <w:numPr>
          <w:ilvl w:val="0"/>
          <w:numId w:val="12"/>
        </w:numPr>
        <w:rPr>
          <w:rFonts w:ascii="David" w:hAnsi="David" w:cs="David"/>
          <w:sz w:val="28"/>
          <w:szCs w:val="28"/>
        </w:rPr>
      </w:pPr>
      <w:r w:rsidRPr="00A71BE5">
        <w:rPr>
          <w:rFonts w:ascii="David" w:hAnsi="David" w:cs="David"/>
          <w:sz w:val="28"/>
          <w:szCs w:val="28"/>
          <w:rtl/>
        </w:rPr>
        <w:t xml:space="preserve">מה </w:t>
      </w:r>
      <w:r w:rsidRPr="00A71BE5">
        <w:rPr>
          <w:rFonts w:ascii="David" w:hAnsi="David" w:cs="David"/>
          <w:b/>
          <w:bCs/>
          <w:sz w:val="28"/>
          <w:szCs w:val="28"/>
          <w:rtl/>
        </w:rPr>
        <w:t>ראיתי</w:t>
      </w:r>
      <w:r w:rsidRPr="00A71BE5">
        <w:rPr>
          <w:rFonts w:ascii="David" w:hAnsi="David" w:cs="David"/>
          <w:sz w:val="28"/>
          <w:szCs w:val="28"/>
          <w:rtl/>
        </w:rPr>
        <w:t xml:space="preserve"> בסרטון?</w:t>
      </w:r>
    </w:p>
    <w:p w:rsidR="00A71BE5" w:rsidRPr="00A71BE5" w:rsidRDefault="00A71BE5" w:rsidP="00A71BE5">
      <w:pPr>
        <w:pStyle w:val="a8"/>
        <w:numPr>
          <w:ilvl w:val="0"/>
          <w:numId w:val="12"/>
        </w:numPr>
        <w:rPr>
          <w:rFonts w:ascii="David" w:hAnsi="David" w:cs="David"/>
          <w:sz w:val="28"/>
          <w:szCs w:val="28"/>
        </w:rPr>
      </w:pPr>
      <w:r w:rsidRPr="00A71BE5">
        <w:rPr>
          <w:rFonts w:ascii="David" w:hAnsi="David" w:cs="David"/>
          <w:sz w:val="28"/>
          <w:szCs w:val="28"/>
          <w:rtl/>
        </w:rPr>
        <w:t xml:space="preserve">מה אני </w:t>
      </w:r>
      <w:r w:rsidRPr="00A71BE5">
        <w:rPr>
          <w:rFonts w:ascii="David" w:hAnsi="David" w:cs="David"/>
          <w:b/>
          <w:bCs/>
          <w:sz w:val="28"/>
          <w:szCs w:val="28"/>
          <w:rtl/>
        </w:rPr>
        <w:t>מרגיש/ה</w:t>
      </w:r>
      <w:r w:rsidRPr="00A71BE5">
        <w:rPr>
          <w:rFonts w:ascii="David" w:hAnsi="David" w:cs="David"/>
          <w:sz w:val="28"/>
          <w:szCs w:val="28"/>
          <w:rtl/>
        </w:rPr>
        <w:t xml:space="preserve"> אחרי הצפייה?</w:t>
      </w:r>
    </w:p>
    <w:p w:rsidR="00A71BE5" w:rsidRPr="00A71BE5" w:rsidRDefault="00A71BE5" w:rsidP="00A71BE5">
      <w:pPr>
        <w:pStyle w:val="a8"/>
        <w:numPr>
          <w:ilvl w:val="0"/>
          <w:numId w:val="12"/>
        </w:numPr>
        <w:rPr>
          <w:rFonts w:ascii="David" w:hAnsi="David" w:cs="David"/>
          <w:sz w:val="28"/>
          <w:szCs w:val="28"/>
        </w:rPr>
      </w:pPr>
      <w:r w:rsidRPr="00A71BE5">
        <w:rPr>
          <w:rFonts w:ascii="David" w:hAnsi="David" w:cs="David"/>
          <w:sz w:val="28"/>
          <w:szCs w:val="28"/>
          <w:rtl/>
        </w:rPr>
        <w:t xml:space="preserve">מה אני </w:t>
      </w:r>
      <w:r w:rsidRPr="00A71BE5">
        <w:rPr>
          <w:rFonts w:ascii="David" w:hAnsi="David" w:cs="David"/>
          <w:b/>
          <w:bCs/>
          <w:sz w:val="28"/>
          <w:szCs w:val="28"/>
          <w:rtl/>
        </w:rPr>
        <w:t>חושב/ת</w:t>
      </w:r>
      <w:r w:rsidRPr="00A71BE5">
        <w:rPr>
          <w:rFonts w:ascii="David" w:hAnsi="David" w:cs="David"/>
          <w:sz w:val="28"/>
          <w:szCs w:val="28"/>
          <w:rtl/>
        </w:rPr>
        <w:t xml:space="preserve"> על מה שראיתי?</w:t>
      </w:r>
    </w:p>
    <w:p w:rsidR="00A71BE5" w:rsidRPr="00A71BE5" w:rsidRDefault="00A71BE5" w:rsidP="00A71BE5">
      <w:pPr>
        <w:rPr>
          <w:rFonts w:ascii="David" w:hAnsi="David" w:cs="David"/>
          <w:sz w:val="28"/>
          <w:szCs w:val="28"/>
          <w:rtl/>
        </w:rPr>
      </w:pPr>
      <w:r w:rsidRPr="00A71BE5">
        <w:rPr>
          <w:rFonts w:ascii="David" w:hAnsi="David" w:cs="David"/>
          <w:sz w:val="28"/>
          <w:szCs w:val="28"/>
          <w:rtl/>
        </w:rPr>
        <w:t>בכיתות מתקדמות יותר ניתן להעמיק את השיח בשאלות נוספות:</w:t>
      </w:r>
    </w:p>
    <w:p w:rsidR="00A71BE5" w:rsidRPr="00A71BE5" w:rsidRDefault="00A71BE5" w:rsidP="00A71BE5">
      <w:pPr>
        <w:pStyle w:val="a8"/>
        <w:numPr>
          <w:ilvl w:val="0"/>
          <w:numId w:val="17"/>
        </w:numPr>
        <w:rPr>
          <w:rFonts w:ascii="David" w:hAnsi="David" w:cs="David"/>
          <w:sz w:val="28"/>
          <w:szCs w:val="28"/>
        </w:rPr>
      </w:pPr>
      <w:r w:rsidRPr="00A71BE5">
        <w:rPr>
          <w:rFonts w:ascii="David" w:hAnsi="David" w:cs="David"/>
          <w:sz w:val="28"/>
          <w:szCs w:val="28"/>
          <w:rtl/>
        </w:rPr>
        <w:t xml:space="preserve">כשאני רואה ברחוב משהו שלא נוח לי </w:t>
      </w:r>
      <w:proofErr w:type="spellStart"/>
      <w:r w:rsidRPr="00A71BE5">
        <w:rPr>
          <w:rFonts w:ascii="David" w:hAnsi="David" w:cs="David"/>
          <w:sz w:val="28"/>
          <w:szCs w:val="28"/>
          <w:rtl/>
        </w:rPr>
        <w:t>איתו</w:t>
      </w:r>
      <w:proofErr w:type="spellEnd"/>
      <w:r w:rsidRPr="00A71BE5">
        <w:rPr>
          <w:rFonts w:ascii="David" w:hAnsi="David" w:cs="David"/>
          <w:sz w:val="28"/>
          <w:szCs w:val="28"/>
          <w:rtl/>
        </w:rPr>
        <w:t xml:space="preserve"> מה זה גורם לי להרגיש?</w:t>
      </w:r>
    </w:p>
    <w:p w:rsidR="00A71BE5" w:rsidRPr="00A71BE5" w:rsidRDefault="00A71BE5" w:rsidP="00A71BE5">
      <w:pPr>
        <w:pStyle w:val="a8"/>
        <w:numPr>
          <w:ilvl w:val="0"/>
          <w:numId w:val="17"/>
        </w:numPr>
        <w:rPr>
          <w:rFonts w:ascii="David" w:hAnsi="David" w:cs="David"/>
          <w:sz w:val="28"/>
          <w:szCs w:val="28"/>
        </w:rPr>
      </w:pPr>
      <w:r w:rsidRPr="00A71BE5">
        <w:rPr>
          <w:rFonts w:ascii="David" w:hAnsi="David" w:cs="David"/>
          <w:sz w:val="28"/>
          <w:szCs w:val="28"/>
          <w:rtl/>
        </w:rPr>
        <w:t>האם המרחב הציבורי צריך להיות "נקי" מדברים מעוררי מחלוקת?</w:t>
      </w:r>
    </w:p>
    <w:p w:rsidR="00A71BE5" w:rsidRDefault="00A71BE5" w:rsidP="00A71BE5">
      <w:pPr>
        <w:rPr>
          <w:rFonts w:ascii="David" w:hAnsi="David" w:cs="David"/>
          <w:sz w:val="28"/>
          <w:szCs w:val="28"/>
          <w:rtl/>
        </w:rPr>
      </w:pPr>
    </w:p>
    <w:p w:rsidR="00A71BE5" w:rsidRDefault="00A71BE5" w:rsidP="00A71BE5">
      <w:pPr>
        <w:rPr>
          <w:rFonts w:ascii="David" w:hAnsi="David" w:cs="David"/>
          <w:sz w:val="28"/>
          <w:szCs w:val="28"/>
          <w:rtl/>
        </w:rPr>
      </w:pPr>
    </w:p>
    <w:p w:rsidR="00D16AD5" w:rsidRDefault="00D16AD5" w:rsidP="00A71BE5">
      <w:pPr>
        <w:rPr>
          <w:rFonts w:ascii="David" w:hAnsi="David" w:cs="David"/>
          <w:sz w:val="28"/>
          <w:szCs w:val="28"/>
          <w:rtl/>
        </w:rPr>
      </w:pPr>
    </w:p>
    <w:p w:rsidR="00D16AD5" w:rsidRDefault="00D16AD5" w:rsidP="00A71BE5">
      <w:pPr>
        <w:rPr>
          <w:rFonts w:ascii="David" w:hAnsi="David" w:cs="David"/>
          <w:sz w:val="28"/>
          <w:szCs w:val="28"/>
          <w:rtl/>
        </w:rPr>
      </w:pPr>
    </w:p>
    <w:p w:rsidR="00A71BE5" w:rsidRDefault="00A71BE5" w:rsidP="00A71BE5">
      <w:pPr>
        <w:rPr>
          <w:rFonts w:ascii="David" w:hAnsi="David" w:cs="David"/>
          <w:sz w:val="28"/>
          <w:szCs w:val="28"/>
          <w:rtl/>
        </w:rPr>
      </w:pPr>
      <w:r w:rsidRPr="00A71BE5">
        <w:rPr>
          <w:rFonts w:ascii="David" w:eastAsia="Times New Roman" w:hAnsi="David" w:cs="David"/>
          <w:noProof/>
          <w:color w:val="000000"/>
          <w:sz w:val="24"/>
          <w:szCs w:val="24"/>
          <w:rtl/>
        </w:rPr>
        <mc:AlternateContent>
          <mc:Choice Requires="wps">
            <w:drawing>
              <wp:anchor distT="0" distB="0" distL="114300" distR="114300" simplePos="0" relativeHeight="251667456" behindDoc="0" locked="0" layoutInCell="1" allowOverlap="1" wp14:anchorId="6972A352" wp14:editId="6DF061BE">
                <wp:simplePos x="0" y="0"/>
                <wp:positionH relativeFrom="margin">
                  <wp:posOffset>-361950</wp:posOffset>
                </wp:positionH>
                <wp:positionV relativeFrom="paragraph">
                  <wp:posOffset>304800</wp:posOffset>
                </wp:positionV>
                <wp:extent cx="6286500" cy="857250"/>
                <wp:effectExtent l="19050" t="19050" r="19050" b="19050"/>
                <wp:wrapNone/>
                <wp:docPr id="2" name="מלבן מעוגל 2"/>
                <wp:cNvGraphicFramePr/>
                <a:graphic xmlns:a="http://schemas.openxmlformats.org/drawingml/2006/main">
                  <a:graphicData uri="http://schemas.microsoft.com/office/word/2010/wordprocessingShape">
                    <wps:wsp>
                      <wps:cNvSpPr/>
                      <wps:spPr>
                        <a:xfrm>
                          <a:off x="0" y="0"/>
                          <a:ext cx="6286500" cy="857250"/>
                        </a:xfrm>
                        <a:prstGeom prst="round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30E4C" id="מלבן מעוגל 2" o:spid="_x0000_s1026" style="position:absolute;left:0;text-align:left;margin-left:-28.5pt;margin-top:24pt;width:495pt;height: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" filled="f" strokecolor="#41719c" strokeweight="3pt">
                <v:stroke joinstyle="miter"/>
                <w10:wrap anchorx="margin"/>
              </v:roundrect>
            </w:pict>
          </mc:Fallback>
        </mc:AlternateContent>
      </w:r>
      <w:r w:rsidRPr="00A71BE5">
        <w:rPr>
          <w:rFonts w:ascii="David" w:hAnsi="David" w:cs="David"/>
          <w:sz w:val="28"/>
          <w:szCs w:val="28"/>
          <w:rtl/>
        </w:rPr>
        <w:t>נעיין יחד בקטע מתוך המדרש:</w:t>
      </w:r>
    </w:p>
    <w:p w:rsidR="00A71BE5" w:rsidRPr="00A71BE5" w:rsidRDefault="00A71BE5" w:rsidP="00A71BE5">
      <w:pPr>
        <w:rPr>
          <w:rFonts w:ascii="David" w:hAnsi="David" w:cs="David"/>
          <w:sz w:val="28"/>
          <w:szCs w:val="28"/>
          <w:rtl/>
        </w:rPr>
      </w:pPr>
    </w:p>
    <w:p w:rsidR="00A71BE5" w:rsidRPr="00A71BE5" w:rsidRDefault="00A71BE5" w:rsidP="00A71BE5">
      <w:pPr>
        <w:rPr>
          <w:rFonts w:ascii="David" w:hAnsi="David" w:cs="David"/>
          <w:sz w:val="28"/>
          <w:szCs w:val="28"/>
        </w:rPr>
      </w:pPr>
      <w:r w:rsidRPr="00A71BE5">
        <w:rPr>
          <w:rFonts w:ascii="David" w:hAnsi="David" w:cs="David"/>
          <w:sz w:val="28"/>
          <w:szCs w:val="28"/>
          <w:rtl/>
        </w:rPr>
        <w:t xml:space="preserve">"חושך זו גלות יון שהחשיכה עיניהם של ישראל בגזרותיהן </w:t>
      </w:r>
      <w:proofErr w:type="spellStart"/>
      <w:r w:rsidRPr="00A71BE5">
        <w:rPr>
          <w:rFonts w:ascii="David" w:hAnsi="David" w:cs="David"/>
          <w:sz w:val="28"/>
          <w:szCs w:val="28"/>
          <w:rtl/>
        </w:rPr>
        <w:t>שהיתה</w:t>
      </w:r>
      <w:proofErr w:type="spellEnd"/>
      <w:r w:rsidRPr="00A71BE5">
        <w:rPr>
          <w:rFonts w:ascii="David" w:hAnsi="David" w:cs="David"/>
          <w:sz w:val="28"/>
          <w:szCs w:val="28"/>
          <w:rtl/>
        </w:rPr>
        <w:t xml:space="preserve"> אומרת להם כתבו לכם על קרן השור שאין לכם חלק באלוקי ישראל" (בראשית רבה ד')</w:t>
      </w:r>
    </w:p>
    <w:p w:rsidR="00A71BE5" w:rsidRDefault="00A71BE5" w:rsidP="00A71BE5">
      <w:pPr>
        <w:pStyle w:val="a8"/>
        <w:rPr>
          <w:rFonts w:ascii="David" w:hAnsi="David" w:cs="David"/>
          <w:sz w:val="28"/>
          <w:szCs w:val="28"/>
        </w:rPr>
      </w:pPr>
    </w:p>
    <w:p w:rsidR="00A71BE5" w:rsidRPr="00A71BE5" w:rsidRDefault="00A71BE5" w:rsidP="00A71BE5">
      <w:pPr>
        <w:pStyle w:val="a8"/>
        <w:numPr>
          <w:ilvl w:val="0"/>
          <w:numId w:val="13"/>
        </w:numPr>
        <w:rPr>
          <w:rFonts w:ascii="David" w:hAnsi="David" w:cs="David"/>
          <w:sz w:val="28"/>
          <w:szCs w:val="28"/>
        </w:rPr>
      </w:pPr>
      <w:r w:rsidRPr="00A71BE5">
        <w:rPr>
          <w:rFonts w:ascii="David" w:hAnsi="David" w:cs="David"/>
          <w:sz w:val="28"/>
          <w:szCs w:val="28"/>
          <w:rtl/>
        </w:rPr>
        <w:t>מה מיוחד בכתיבה על קרן השור?</w:t>
      </w:r>
    </w:p>
    <w:p w:rsidR="00A71BE5" w:rsidRPr="00A71BE5" w:rsidRDefault="00A71BE5" w:rsidP="00A71BE5">
      <w:pPr>
        <w:pStyle w:val="a8"/>
        <w:numPr>
          <w:ilvl w:val="0"/>
          <w:numId w:val="13"/>
        </w:numPr>
        <w:rPr>
          <w:rFonts w:ascii="David" w:hAnsi="David" w:cs="David"/>
          <w:sz w:val="28"/>
          <w:szCs w:val="28"/>
        </w:rPr>
      </w:pPr>
      <w:r w:rsidRPr="00A71BE5">
        <w:rPr>
          <w:rFonts w:ascii="David" w:hAnsi="David" w:cs="David"/>
          <w:sz w:val="28"/>
          <w:szCs w:val="28"/>
          <w:rtl/>
        </w:rPr>
        <w:t>מה קורה כשאדם נדרש להזדהות בפומבי ולא באופן אישי? מה היתרונות ומה החסרונות?</w:t>
      </w:r>
    </w:p>
    <w:p w:rsidR="00A71BE5" w:rsidRPr="00A71BE5" w:rsidRDefault="00A71BE5" w:rsidP="00A71BE5">
      <w:pPr>
        <w:rPr>
          <w:rFonts w:ascii="David" w:hAnsi="David" w:cs="David"/>
          <w:sz w:val="28"/>
          <w:szCs w:val="28"/>
          <w:rtl/>
        </w:rPr>
      </w:pPr>
      <w:r w:rsidRPr="00A71BE5">
        <w:rPr>
          <w:rFonts w:ascii="David" w:hAnsi="David" w:cs="David"/>
          <w:sz w:val="28"/>
          <w:szCs w:val="28"/>
          <w:rtl/>
        </w:rPr>
        <w:t>[</w:t>
      </w:r>
      <w:r w:rsidRPr="00A71BE5">
        <w:rPr>
          <w:rFonts w:ascii="David" w:hAnsi="David" w:cs="David"/>
          <w:b/>
          <w:bCs/>
          <w:sz w:val="28"/>
          <w:szCs w:val="28"/>
          <w:rtl/>
        </w:rPr>
        <w:t>למורה:</w:t>
      </w:r>
      <w:r w:rsidRPr="00A71BE5">
        <w:rPr>
          <w:rFonts w:ascii="David" w:hAnsi="David" w:cs="David"/>
          <w:sz w:val="28"/>
          <w:szCs w:val="28"/>
          <w:rtl/>
        </w:rPr>
        <w:t xml:space="preserve"> השור הוא חיה עצמאית שמסתובבת במרחב הציבורי ובשדות, הכתיבה עליו בעצם מכריחה את האדם הפרטי להזדהות כיווני אל מול הציבור ובפרהסיה ולא מאפשרת לו להיות אדם פרטי עם אמונות פרטיות ועל זה בעצם היה המאבק]</w:t>
      </w:r>
    </w:p>
    <w:p w:rsidR="00A71BE5" w:rsidRPr="00A71BE5" w:rsidRDefault="00A71BE5" w:rsidP="00A71BE5">
      <w:pPr>
        <w:rPr>
          <w:rFonts w:ascii="David" w:hAnsi="David" w:cs="David"/>
          <w:sz w:val="28"/>
          <w:szCs w:val="28"/>
          <w:rtl/>
        </w:rPr>
      </w:pPr>
      <w:r w:rsidRPr="00A71BE5">
        <w:rPr>
          <w:rFonts w:ascii="David" w:hAnsi="David" w:cs="David"/>
          <w:sz w:val="28"/>
          <w:szCs w:val="28"/>
          <w:u w:val="single"/>
          <w:rtl/>
        </w:rPr>
        <w:t>לימוד</w:t>
      </w:r>
      <w:r w:rsidRPr="00A71BE5">
        <w:rPr>
          <w:rFonts w:ascii="David" w:hAnsi="David" w:cs="David"/>
          <w:sz w:val="28"/>
          <w:szCs w:val="28"/>
          <w:rtl/>
        </w:rPr>
        <w:t>:</w:t>
      </w:r>
    </w:p>
    <w:p w:rsidR="00A71BE5" w:rsidRDefault="00A71BE5" w:rsidP="00A71BE5">
      <w:pPr>
        <w:rPr>
          <w:rFonts w:ascii="David" w:hAnsi="David" w:cs="David"/>
          <w:sz w:val="28"/>
          <w:szCs w:val="28"/>
          <w:rtl/>
        </w:rPr>
      </w:pPr>
      <w:r w:rsidRPr="00A71BE5">
        <w:rPr>
          <w:rFonts w:ascii="David" w:hAnsi="David" w:cs="David"/>
          <w:sz w:val="28"/>
          <w:szCs w:val="28"/>
          <w:rtl/>
        </w:rPr>
        <w:t>נלמד יחד את דברי חז"ל מתוך הגמרא במסכת שבת (דף כ"א ע"ב):</w:t>
      </w:r>
    </w:p>
    <w:p w:rsidR="00A71BE5" w:rsidRPr="00A71BE5" w:rsidRDefault="00A71BE5" w:rsidP="00A71BE5">
      <w:pPr>
        <w:rPr>
          <w:rFonts w:ascii="David" w:hAnsi="David" w:cs="David"/>
          <w:sz w:val="28"/>
          <w:szCs w:val="28"/>
          <w:rtl/>
        </w:rPr>
      </w:pPr>
      <w:r w:rsidRPr="00A71BE5">
        <w:rPr>
          <w:rFonts w:ascii="David" w:eastAsia="Times New Roman" w:hAnsi="David" w:cs="David"/>
          <w:noProof/>
          <w:color w:val="000000"/>
          <w:sz w:val="24"/>
          <w:szCs w:val="24"/>
          <w:rtl/>
        </w:rPr>
        <mc:AlternateContent>
          <mc:Choice Requires="wps">
            <w:drawing>
              <wp:anchor distT="0" distB="0" distL="114300" distR="114300" simplePos="0" relativeHeight="251665408" behindDoc="0" locked="0" layoutInCell="1" allowOverlap="1" wp14:anchorId="107B382C" wp14:editId="6226972C">
                <wp:simplePos x="0" y="0"/>
                <wp:positionH relativeFrom="margin">
                  <wp:posOffset>-323850</wp:posOffset>
                </wp:positionH>
                <wp:positionV relativeFrom="paragraph">
                  <wp:posOffset>133985</wp:posOffset>
                </wp:positionV>
                <wp:extent cx="6248400" cy="666750"/>
                <wp:effectExtent l="19050" t="19050" r="19050" b="19050"/>
                <wp:wrapNone/>
                <wp:docPr id="1" name="מלבן מעוגל 1"/>
                <wp:cNvGraphicFramePr/>
                <a:graphic xmlns:a="http://schemas.openxmlformats.org/drawingml/2006/main">
                  <a:graphicData uri="http://schemas.microsoft.com/office/word/2010/wordprocessingShape">
                    <wps:wsp>
                      <wps:cNvSpPr/>
                      <wps:spPr>
                        <a:xfrm>
                          <a:off x="0" y="0"/>
                          <a:ext cx="6248400" cy="666750"/>
                        </a:xfrm>
                        <a:prstGeom prst="round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0C2FB" id="מלבן מעוגל 1" o:spid="_x0000_s1026" style="position:absolute;left:0;text-align:left;margin-left:-25.5pt;margin-top:10.55pt;width:492pt;height: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" filled="f" strokecolor="#41719c" strokeweight="3pt">
                <v:stroke joinstyle="miter"/>
                <w10:wrap anchorx="margin"/>
              </v:roundrect>
            </w:pict>
          </mc:Fallback>
        </mc:AlternateContent>
      </w:r>
    </w:p>
    <w:p w:rsidR="00A71BE5" w:rsidRPr="00A71BE5" w:rsidRDefault="00A71BE5" w:rsidP="00A71BE5">
      <w:pPr>
        <w:rPr>
          <w:rFonts w:ascii="David" w:hAnsi="David" w:cs="David"/>
          <w:sz w:val="28"/>
          <w:szCs w:val="28"/>
          <w:rtl/>
        </w:rPr>
      </w:pPr>
      <w:r w:rsidRPr="00A71BE5">
        <w:rPr>
          <w:rFonts w:ascii="David" w:hAnsi="David" w:cs="David"/>
          <w:sz w:val="28"/>
          <w:szCs w:val="28"/>
          <w:rtl/>
        </w:rPr>
        <w:t>"תנו רבנן: נר חנוכה מצוה להניחה על פתח ביתו מבחוץ. אם היה דר בעלייה – מניחה בחלון הסמוכה לרשות הרבים. ובשעת הסכנה – מניחה על שולחנו, ודיו"</w:t>
      </w:r>
    </w:p>
    <w:p w:rsidR="00A71BE5" w:rsidRDefault="00A71BE5" w:rsidP="00A71BE5">
      <w:pPr>
        <w:pStyle w:val="a8"/>
        <w:rPr>
          <w:rFonts w:ascii="David" w:hAnsi="David" w:cs="David"/>
          <w:sz w:val="28"/>
          <w:szCs w:val="28"/>
        </w:rPr>
      </w:pPr>
    </w:p>
    <w:p w:rsidR="00A71BE5" w:rsidRPr="00A71BE5" w:rsidRDefault="00A71BE5" w:rsidP="00A71BE5">
      <w:pPr>
        <w:pStyle w:val="a8"/>
        <w:numPr>
          <w:ilvl w:val="0"/>
          <w:numId w:val="14"/>
        </w:numPr>
        <w:rPr>
          <w:rFonts w:ascii="David" w:hAnsi="David" w:cs="David"/>
          <w:sz w:val="28"/>
          <w:szCs w:val="28"/>
        </w:rPr>
      </w:pPr>
      <w:r w:rsidRPr="00A71BE5">
        <w:rPr>
          <w:rFonts w:ascii="David" w:hAnsi="David" w:cs="David"/>
          <w:sz w:val="28"/>
          <w:szCs w:val="28"/>
          <w:rtl/>
        </w:rPr>
        <w:t>מה שונה מצוות נר חנוכה ממצוות אחרות בהן אין אפשרויות שונות לקיום המצווה?</w:t>
      </w:r>
    </w:p>
    <w:p w:rsidR="00A71BE5" w:rsidRPr="00A71BE5" w:rsidRDefault="00A71BE5" w:rsidP="00A71BE5">
      <w:pPr>
        <w:pStyle w:val="a8"/>
        <w:numPr>
          <w:ilvl w:val="0"/>
          <w:numId w:val="14"/>
        </w:numPr>
        <w:rPr>
          <w:rFonts w:ascii="David" w:hAnsi="David" w:cs="David"/>
          <w:sz w:val="28"/>
          <w:szCs w:val="28"/>
        </w:rPr>
      </w:pPr>
      <w:r w:rsidRPr="00A71BE5">
        <w:rPr>
          <w:rFonts w:ascii="David" w:hAnsi="David" w:cs="David"/>
          <w:sz w:val="28"/>
          <w:szCs w:val="28"/>
          <w:rtl/>
        </w:rPr>
        <w:t>מה מבטאת "שעת הסכנה" ביחס לזהות היהודית?</w:t>
      </w:r>
    </w:p>
    <w:p w:rsidR="00A71BE5" w:rsidRPr="00A71BE5" w:rsidRDefault="00A71BE5" w:rsidP="00A71BE5">
      <w:pPr>
        <w:pStyle w:val="a8"/>
        <w:numPr>
          <w:ilvl w:val="0"/>
          <w:numId w:val="14"/>
        </w:numPr>
        <w:rPr>
          <w:rFonts w:ascii="David" w:hAnsi="David" w:cs="David"/>
          <w:sz w:val="28"/>
          <w:szCs w:val="28"/>
        </w:rPr>
      </w:pPr>
      <w:r w:rsidRPr="00A71BE5">
        <w:rPr>
          <w:rFonts w:ascii="David" w:hAnsi="David" w:cs="David"/>
          <w:sz w:val="28"/>
          <w:szCs w:val="28"/>
          <w:rtl/>
        </w:rPr>
        <w:t>האם בימינו עדיין יש משמעות "בהחצנה" של הזהות היהודית?</w:t>
      </w:r>
    </w:p>
    <w:p w:rsidR="00A71BE5" w:rsidRPr="00A71BE5" w:rsidRDefault="00A71BE5" w:rsidP="00A71BE5">
      <w:pPr>
        <w:pStyle w:val="a8"/>
        <w:numPr>
          <w:ilvl w:val="0"/>
          <w:numId w:val="14"/>
        </w:numPr>
        <w:rPr>
          <w:rFonts w:ascii="David" w:hAnsi="David" w:cs="David"/>
          <w:sz w:val="28"/>
          <w:szCs w:val="28"/>
        </w:rPr>
      </w:pPr>
      <w:r w:rsidRPr="00A71BE5">
        <w:rPr>
          <w:rFonts w:ascii="David" w:hAnsi="David" w:cs="David"/>
          <w:sz w:val="28"/>
          <w:szCs w:val="28"/>
          <w:rtl/>
        </w:rPr>
        <w:t>בימינו, האם בכל שנה נדליק באותה צורה? מה יכול להשפיע על צורת קיום המצווה?</w:t>
      </w:r>
    </w:p>
    <w:p w:rsidR="00A71BE5" w:rsidRPr="00A71BE5" w:rsidRDefault="00A71BE5" w:rsidP="00A71BE5">
      <w:pPr>
        <w:rPr>
          <w:rFonts w:ascii="David" w:hAnsi="David" w:cs="David"/>
          <w:sz w:val="28"/>
          <w:szCs w:val="28"/>
          <w:rtl/>
        </w:rPr>
      </w:pPr>
      <w:r w:rsidRPr="00A71BE5">
        <w:rPr>
          <w:rFonts w:ascii="David" w:hAnsi="David" w:cs="David"/>
          <w:sz w:val="28"/>
          <w:szCs w:val="28"/>
          <w:u w:val="single"/>
          <w:rtl/>
        </w:rPr>
        <w:t>סיפורי שדה</w:t>
      </w:r>
      <w:r w:rsidRPr="00A71BE5">
        <w:rPr>
          <w:rFonts w:ascii="David" w:hAnsi="David" w:cs="David"/>
          <w:sz w:val="28"/>
          <w:szCs w:val="28"/>
          <w:rtl/>
        </w:rPr>
        <w:t>:</w:t>
      </w:r>
    </w:p>
    <w:p w:rsidR="00A71BE5" w:rsidRPr="00A71BE5" w:rsidRDefault="00A71BE5" w:rsidP="00A71BE5">
      <w:pPr>
        <w:rPr>
          <w:rFonts w:ascii="David" w:hAnsi="David" w:cs="David"/>
          <w:sz w:val="28"/>
          <w:szCs w:val="28"/>
          <w:rtl/>
        </w:rPr>
      </w:pPr>
      <w:r w:rsidRPr="00A71BE5">
        <w:rPr>
          <w:rFonts w:ascii="David" w:hAnsi="David" w:cs="David"/>
          <w:sz w:val="28"/>
          <w:szCs w:val="28"/>
          <w:rtl/>
        </w:rPr>
        <w:t>נציג לכיתה שתי סיטואציות מוכרות (ושנויות במחלוקת) מתוך חיי הרחוב במדינת ישראל: שלטי חוצות באיילון עם תמונות "</w:t>
      </w:r>
      <w:proofErr w:type="spellStart"/>
      <w:r w:rsidRPr="00A71BE5">
        <w:rPr>
          <w:rFonts w:ascii="David" w:hAnsi="David" w:cs="David"/>
          <w:sz w:val="28"/>
          <w:szCs w:val="28"/>
          <w:rtl/>
        </w:rPr>
        <w:t>מחפיצות</w:t>
      </w:r>
      <w:proofErr w:type="spellEnd"/>
      <w:r w:rsidRPr="00A71BE5">
        <w:rPr>
          <w:rFonts w:ascii="David" w:hAnsi="David" w:cs="David"/>
          <w:sz w:val="28"/>
          <w:szCs w:val="28"/>
          <w:rtl/>
        </w:rPr>
        <w:t>"</w:t>
      </w:r>
      <w:r>
        <w:rPr>
          <w:rFonts w:ascii="David" w:hAnsi="David" w:cs="David" w:hint="cs"/>
          <w:sz w:val="28"/>
          <w:szCs w:val="28"/>
          <w:rtl/>
        </w:rPr>
        <w:t>,</w:t>
      </w:r>
      <w:r w:rsidRPr="00A71BE5">
        <w:rPr>
          <w:rFonts w:ascii="David" w:hAnsi="David" w:cs="David"/>
          <w:sz w:val="28"/>
          <w:szCs w:val="28"/>
          <w:rtl/>
        </w:rPr>
        <w:t xml:space="preserve"> ורכב של "</w:t>
      </w:r>
      <w:proofErr w:type="spellStart"/>
      <w:r w:rsidRPr="00A71BE5">
        <w:rPr>
          <w:rFonts w:ascii="David" w:hAnsi="David" w:cs="David"/>
          <w:sz w:val="28"/>
          <w:szCs w:val="28"/>
          <w:rtl/>
        </w:rPr>
        <w:t>נחמנים</w:t>
      </w:r>
      <w:proofErr w:type="spellEnd"/>
      <w:r w:rsidRPr="00A71BE5">
        <w:rPr>
          <w:rFonts w:ascii="David" w:hAnsi="David" w:cs="David"/>
          <w:sz w:val="28"/>
          <w:szCs w:val="28"/>
          <w:rtl/>
        </w:rPr>
        <w:t>" שעומד בצומת עם מוזיקה חזקה.</w:t>
      </w:r>
    </w:p>
    <w:p w:rsidR="00A71BE5" w:rsidRPr="00A71BE5" w:rsidRDefault="00A71BE5" w:rsidP="00A71BE5">
      <w:pPr>
        <w:rPr>
          <w:rFonts w:ascii="David" w:hAnsi="David" w:cs="David"/>
          <w:sz w:val="28"/>
          <w:szCs w:val="28"/>
          <w:rtl/>
        </w:rPr>
      </w:pPr>
      <w:r w:rsidRPr="00A71BE5">
        <w:rPr>
          <w:rFonts w:ascii="David" w:hAnsi="David" w:cs="David"/>
          <w:sz w:val="28"/>
          <w:szCs w:val="28"/>
          <w:rtl/>
        </w:rPr>
        <w:t>נערוך "סקר" בכיתה:</w:t>
      </w:r>
    </w:p>
    <w:p w:rsidR="00A71BE5" w:rsidRPr="00A71BE5" w:rsidRDefault="00A71BE5" w:rsidP="00A71BE5">
      <w:pPr>
        <w:pStyle w:val="a8"/>
        <w:numPr>
          <w:ilvl w:val="0"/>
          <w:numId w:val="15"/>
        </w:numPr>
        <w:rPr>
          <w:rFonts w:ascii="David" w:hAnsi="David" w:cs="David"/>
          <w:sz w:val="28"/>
          <w:szCs w:val="28"/>
        </w:rPr>
      </w:pPr>
      <w:r w:rsidRPr="00A71BE5">
        <w:rPr>
          <w:rFonts w:ascii="David" w:hAnsi="David" w:cs="David"/>
          <w:sz w:val="28"/>
          <w:szCs w:val="28"/>
          <w:rtl/>
        </w:rPr>
        <w:t>מי בעד תלייה של פרסום כזה על כביש ראשי?</w:t>
      </w:r>
    </w:p>
    <w:p w:rsidR="00A71BE5" w:rsidRPr="00A71BE5" w:rsidRDefault="00A71BE5" w:rsidP="00A71BE5">
      <w:pPr>
        <w:pStyle w:val="a8"/>
        <w:numPr>
          <w:ilvl w:val="0"/>
          <w:numId w:val="15"/>
        </w:numPr>
        <w:rPr>
          <w:rFonts w:ascii="David" w:hAnsi="David" w:cs="David"/>
          <w:sz w:val="28"/>
          <w:szCs w:val="28"/>
        </w:rPr>
      </w:pPr>
      <w:r w:rsidRPr="00A71BE5">
        <w:rPr>
          <w:rFonts w:ascii="David" w:hAnsi="David" w:cs="David"/>
          <w:sz w:val="28"/>
          <w:szCs w:val="28"/>
          <w:rtl/>
        </w:rPr>
        <w:t>מי בעד הנוכחות של הרוקדים בצמתים?</w:t>
      </w:r>
    </w:p>
    <w:p w:rsidR="00D16AD5" w:rsidRDefault="00D16AD5" w:rsidP="00A71BE5">
      <w:pPr>
        <w:rPr>
          <w:rFonts w:ascii="David" w:hAnsi="David" w:cs="David"/>
          <w:sz w:val="28"/>
          <w:szCs w:val="28"/>
          <w:rtl/>
        </w:rPr>
      </w:pPr>
    </w:p>
    <w:p w:rsidR="00D16AD5" w:rsidRDefault="00D16AD5" w:rsidP="00A71BE5">
      <w:pPr>
        <w:rPr>
          <w:rFonts w:ascii="David" w:hAnsi="David" w:cs="David"/>
          <w:sz w:val="28"/>
          <w:szCs w:val="28"/>
          <w:rtl/>
        </w:rPr>
      </w:pPr>
    </w:p>
    <w:p w:rsidR="00D16AD5" w:rsidRDefault="00D16AD5" w:rsidP="00A71BE5">
      <w:pPr>
        <w:rPr>
          <w:rFonts w:ascii="David" w:hAnsi="David" w:cs="David"/>
          <w:sz w:val="28"/>
          <w:szCs w:val="28"/>
          <w:rtl/>
        </w:rPr>
      </w:pPr>
    </w:p>
    <w:p w:rsidR="00A71BE5" w:rsidRDefault="00A71BE5" w:rsidP="00D16AD5">
      <w:pPr>
        <w:rPr>
          <w:rFonts w:ascii="David" w:hAnsi="David" w:cs="David"/>
          <w:sz w:val="28"/>
          <w:szCs w:val="28"/>
          <w:rtl/>
        </w:rPr>
      </w:pPr>
      <w:r w:rsidRPr="00A71BE5">
        <w:rPr>
          <w:rFonts w:ascii="David" w:hAnsi="David" w:cs="David"/>
          <w:sz w:val="28"/>
          <w:szCs w:val="28"/>
          <w:rtl/>
        </w:rPr>
        <w:t>במידה ויש הסכמה גורפת בכיתה נעלה את השאלה מדוע ברור לכיתה ששני האירועים לגיטימיים וצריכים להתקיים? במידה ויש תלמידות או תלמידים שתומכים באחד ומתנגדים לאחר נבקש מהם להסביר מה שונה האירוע האחד מהשני?</w:t>
      </w:r>
      <w:bookmarkStart w:id="0" w:name="_GoBack"/>
      <w:bookmarkEnd w:id="0"/>
    </w:p>
    <w:p w:rsidR="00A71BE5" w:rsidRPr="00A71BE5" w:rsidRDefault="00A71BE5" w:rsidP="00A71BE5">
      <w:pPr>
        <w:rPr>
          <w:rFonts w:ascii="David" w:hAnsi="David" w:cs="David"/>
          <w:sz w:val="28"/>
          <w:szCs w:val="28"/>
          <w:rtl/>
        </w:rPr>
      </w:pPr>
      <w:r w:rsidRPr="00A71BE5">
        <w:rPr>
          <w:rFonts w:ascii="David" w:hAnsi="David" w:cs="David"/>
          <w:sz w:val="28"/>
          <w:szCs w:val="28"/>
          <w:rtl/>
        </w:rPr>
        <w:t>[</w:t>
      </w:r>
      <w:r w:rsidRPr="00A71BE5">
        <w:rPr>
          <w:rFonts w:ascii="David" w:hAnsi="David" w:cs="David"/>
          <w:b/>
          <w:bCs/>
          <w:sz w:val="28"/>
          <w:szCs w:val="28"/>
          <w:rtl/>
        </w:rPr>
        <w:t>למורה:</w:t>
      </w:r>
      <w:r w:rsidRPr="00A71BE5">
        <w:rPr>
          <w:rFonts w:ascii="David" w:hAnsi="David" w:cs="David"/>
          <w:sz w:val="28"/>
          <w:szCs w:val="28"/>
          <w:rtl/>
        </w:rPr>
        <w:t xml:space="preserve"> לרוב אצל נוער תהיה התנגדות חלקית לאחד מהמקרים שהצגנו</w:t>
      </w:r>
      <w:r>
        <w:rPr>
          <w:rFonts w:ascii="David" w:hAnsi="David" w:cs="David" w:hint="cs"/>
          <w:sz w:val="28"/>
          <w:szCs w:val="28"/>
          <w:rtl/>
        </w:rPr>
        <w:t>,</w:t>
      </w:r>
      <w:r w:rsidRPr="00A71BE5">
        <w:rPr>
          <w:rFonts w:ascii="David" w:hAnsi="David" w:cs="David"/>
          <w:sz w:val="28"/>
          <w:szCs w:val="28"/>
          <w:rtl/>
        </w:rPr>
        <w:t xml:space="preserve"> וזה המקום לעורר את הדיון על מפגש של זהויות ותפיסות עולם שונות במרחב הציבורי ואיך מאפשרים לכל אחת ואחד לבוא לידי ביטוי מבלי לפגוע ברגשות של ציבורים אחרים. בעצם השאלה המהותית היא כיצד מקיימים חיים משותפים של אנשים שונים?]</w:t>
      </w:r>
    </w:p>
    <w:p w:rsidR="00A71BE5" w:rsidRDefault="00A71BE5" w:rsidP="00A71BE5">
      <w:pPr>
        <w:rPr>
          <w:rFonts w:ascii="David" w:hAnsi="David" w:cs="David"/>
          <w:sz w:val="28"/>
          <w:szCs w:val="28"/>
          <w:u w:val="single"/>
          <w:rtl/>
        </w:rPr>
      </w:pPr>
    </w:p>
    <w:p w:rsidR="00A71BE5" w:rsidRPr="00A71BE5" w:rsidRDefault="00A71BE5" w:rsidP="00A71BE5">
      <w:pPr>
        <w:rPr>
          <w:rFonts w:ascii="David" w:hAnsi="David" w:cs="David"/>
          <w:sz w:val="28"/>
          <w:szCs w:val="28"/>
          <w:rtl/>
        </w:rPr>
      </w:pPr>
      <w:r w:rsidRPr="00A71BE5">
        <w:rPr>
          <w:rFonts w:ascii="David" w:hAnsi="David" w:cs="David"/>
          <w:sz w:val="28"/>
          <w:szCs w:val="28"/>
          <w:u w:val="single"/>
          <w:rtl/>
        </w:rPr>
        <w:t>פעילות סיכום</w:t>
      </w:r>
      <w:r w:rsidRPr="00A71BE5">
        <w:rPr>
          <w:rFonts w:ascii="David" w:hAnsi="David" w:cs="David"/>
          <w:sz w:val="28"/>
          <w:szCs w:val="28"/>
          <w:rtl/>
        </w:rPr>
        <w:t>:</w:t>
      </w:r>
    </w:p>
    <w:p w:rsidR="00A71BE5" w:rsidRPr="00A71BE5" w:rsidRDefault="00A71BE5" w:rsidP="00A71BE5">
      <w:pPr>
        <w:rPr>
          <w:rFonts w:ascii="David" w:hAnsi="David" w:cs="David"/>
          <w:sz w:val="28"/>
          <w:szCs w:val="28"/>
          <w:rtl/>
        </w:rPr>
      </w:pPr>
      <w:r w:rsidRPr="00A71BE5">
        <w:rPr>
          <w:rFonts w:ascii="David" w:hAnsi="David" w:cs="David"/>
          <w:sz w:val="28"/>
          <w:szCs w:val="28"/>
          <w:rtl/>
        </w:rPr>
        <w:t xml:space="preserve">לאורך השיעור ביקשנו ללכת לאורך ההבנה שחנוכה מבקש </w:t>
      </w:r>
      <w:proofErr w:type="spellStart"/>
      <w:r w:rsidRPr="00A71BE5">
        <w:rPr>
          <w:rFonts w:ascii="David" w:hAnsi="David" w:cs="David"/>
          <w:sz w:val="28"/>
          <w:szCs w:val="28"/>
          <w:rtl/>
        </w:rPr>
        <w:t>מאיתנו</w:t>
      </w:r>
      <w:proofErr w:type="spellEnd"/>
      <w:r w:rsidRPr="00A71BE5">
        <w:rPr>
          <w:rFonts w:ascii="David" w:hAnsi="David" w:cs="David"/>
          <w:sz w:val="28"/>
          <w:szCs w:val="28"/>
          <w:rtl/>
        </w:rPr>
        <w:t xml:space="preserve"> לברר את היחס שבין רשות היחיד, האדם הפרטי ותפיסתו האישית ובין רשות הרבים, המרחב הציבורי ומה שקורה בו. ראינו שחנוכה טומן בחובו מאבק זהותי שבו התבקשו היהודים להכריז בפרהסיה שהם אינם יהודים, העמקנו </w:t>
      </w:r>
      <w:proofErr w:type="spellStart"/>
      <w:r w:rsidRPr="00A71BE5">
        <w:rPr>
          <w:rFonts w:ascii="David" w:hAnsi="David" w:cs="David"/>
          <w:sz w:val="28"/>
          <w:szCs w:val="28"/>
          <w:rtl/>
        </w:rPr>
        <w:t>במימד</w:t>
      </w:r>
      <w:proofErr w:type="spellEnd"/>
      <w:r w:rsidRPr="00A71BE5">
        <w:rPr>
          <w:rFonts w:ascii="David" w:hAnsi="David" w:cs="David"/>
          <w:sz w:val="28"/>
          <w:szCs w:val="28"/>
          <w:rtl/>
        </w:rPr>
        <w:t xml:space="preserve"> ההלכתי וראינו שגם בו יש מרחב בין זהות מתכנסת ובין זהות שמוצאת את מקומה בפרהסיה וכן ניסינו לראות איך המתח הזה מקבל ביטוי בחיי היום יום שלנו במדינת ישראל.</w:t>
      </w:r>
    </w:p>
    <w:p w:rsidR="00A71BE5" w:rsidRPr="00A71BE5" w:rsidRDefault="00A71BE5" w:rsidP="00A71BE5">
      <w:pPr>
        <w:rPr>
          <w:rFonts w:ascii="David" w:hAnsi="David" w:cs="David"/>
          <w:sz w:val="28"/>
          <w:szCs w:val="28"/>
          <w:rtl/>
        </w:rPr>
      </w:pPr>
      <w:r w:rsidRPr="00A71BE5">
        <w:rPr>
          <w:rFonts w:ascii="David" w:hAnsi="David" w:cs="David"/>
          <w:sz w:val="28"/>
          <w:szCs w:val="28"/>
          <w:rtl/>
        </w:rPr>
        <w:t>אלא, שבמציאות חיינו אפשר לראות שהמרחב הציבורי והפרהסיה עברו תהליך והיום ניתן לזהות אותן גם במרחב הדיגיטלי ולא רק ברחוב. את הנקודה הזו נבקש להעמיק בפעילות הסיכום של השיעור.</w:t>
      </w:r>
    </w:p>
    <w:p w:rsidR="00A71BE5" w:rsidRPr="00A71BE5" w:rsidRDefault="00A71BE5" w:rsidP="00A71BE5">
      <w:pPr>
        <w:rPr>
          <w:rFonts w:ascii="David" w:hAnsi="David" w:cs="David"/>
          <w:sz w:val="28"/>
          <w:szCs w:val="28"/>
          <w:rtl/>
        </w:rPr>
      </w:pPr>
      <w:r w:rsidRPr="00A71BE5">
        <w:rPr>
          <w:rFonts w:ascii="David" w:hAnsi="David" w:cs="David"/>
          <w:sz w:val="28"/>
          <w:szCs w:val="28"/>
          <w:rtl/>
        </w:rPr>
        <w:t>נבקש מהכיתה לבחור קבוצת ווטסאפ פעילה שהם חלק ממנה ולהסתכל על 30 ההודעות האחרונות שנשלחו בה. נאסוף מהכיתה תשובות לשאלות הבאות:</w:t>
      </w:r>
    </w:p>
    <w:p w:rsidR="00A71BE5" w:rsidRPr="00A71BE5" w:rsidRDefault="00A71BE5" w:rsidP="00A71BE5">
      <w:pPr>
        <w:pStyle w:val="a8"/>
        <w:numPr>
          <w:ilvl w:val="0"/>
          <w:numId w:val="16"/>
        </w:numPr>
        <w:rPr>
          <w:rFonts w:ascii="David" w:hAnsi="David" w:cs="David"/>
          <w:sz w:val="28"/>
          <w:szCs w:val="28"/>
        </w:rPr>
      </w:pPr>
      <w:r w:rsidRPr="00A71BE5">
        <w:rPr>
          <w:rFonts w:ascii="David" w:hAnsi="David" w:cs="David"/>
          <w:sz w:val="28"/>
          <w:szCs w:val="28"/>
          <w:rtl/>
        </w:rPr>
        <w:t>איך הייתם מגדירים קבוצת ווטסאפ? האם היא מרחב ציבורי/מרחב אישי?</w:t>
      </w:r>
    </w:p>
    <w:p w:rsidR="00A71BE5" w:rsidRPr="00A71BE5" w:rsidRDefault="00A71BE5" w:rsidP="00A71BE5">
      <w:pPr>
        <w:pStyle w:val="a8"/>
        <w:numPr>
          <w:ilvl w:val="0"/>
          <w:numId w:val="16"/>
        </w:numPr>
        <w:rPr>
          <w:rFonts w:ascii="David" w:hAnsi="David" w:cs="David"/>
          <w:sz w:val="28"/>
          <w:szCs w:val="28"/>
        </w:rPr>
      </w:pPr>
      <w:r w:rsidRPr="00A71BE5">
        <w:rPr>
          <w:rFonts w:ascii="David" w:hAnsi="David" w:cs="David"/>
          <w:sz w:val="28"/>
          <w:szCs w:val="28"/>
          <w:rtl/>
        </w:rPr>
        <w:t>האם ראית הודעות שכתבת/שכתבו אחרים שלא היית אומר/ת פנים אל פנים?</w:t>
      </w:r>
    </w:p>
    <w:p w:rsidR="00A71BE5" w:rsidRPr="00A71BE5" w:rsidRDefault="00A71BE5" w:rsidP="00A71BE5">
      <w:pPr>
        <w:pStyle w:val="a8"/>
        <w:numPr>
          <w:ilvl w:val="0"/>
          <w:numId w:val="16"/>
        </w:numPr>
        <w:rPr>
          <w:rFonts w:ascii="David" w:hAnsi="David" w:cs="David"/>
          <w:sz w:val="28"/>
          <w:szCs w:val="28"/>
        </w:rPr>
      </w:pPr>
      <w:r w:rsidRPr="00A71BE5">
        <w:rPr>
          <w:rFonts w:ascii="David" w:hAnsi="David" w:cs="David"/>
          <w:sz w:val="28"/>
          <w:szCs w:val="28"/>
          <w:rtl/>
        </w:rPr>
        <w:t>האם באותה קבוצה יש לך ביטחון לכתוב את דעתך בלי חשש מתגובות?</w:t>
      </w:r>
    </w:p>
    <w:p w:rsidR="00A71BE5" w:rsidRPr="00A71BE5" w:rsidRDefault="00A71BE5" w:rsidP="00A71BE5">
      <w:pPr>
        <w:rPr>
          <w:rFonts w:ascii="David" w:hAnsi="David" w:cs="David"/>
          <w:sz w:val="28"/>
          <w:szCs w:val="28"/>
        </w:rPr>
      </w:pPr>
      <w:r w:rsidRPr="00A71BE5">
        <w:rPr>
          <w:rFonts w:ascii="David" w:hAnsi="David" w:cs="David"/>
          <w:sz w:val="28"/>
          <w:szCs w:val="28"/>
          <w:rtl/>
        </w:rPr>
        <w:t>[</w:t>
      </w:r>
      <w:r w:rsidRPr="00A71BE5">
        <w:rPr>
          <w:rFonts w:ascii="David" w:hAnsi="David" w:cs="David"/>
          <w:b/>
          <w:bCs/>
          <w:sz w:val="28"/>
          <w:szCs w:val="28"/>
          <w:rtl/>
        </w:rPr>
        <w:t>למורה:</w:t>
      </w:r>
      <w:r w:rsidRPr="00A71BE5">
        <w:rPr>
          <w:rFonts w:ascii="David" w:hAnsi="David" w:cs="David"/>
          <w:sz w:val="28"/>
          <w:szCs w:val="28"/>
          <w:rtl/>
        </w:rPr>
        <w:t xml:space="preserve"> רשות הרבים והמרחב הציבורי לא נמצאים בימינו רק ברחוב אלא בכיס האחורי של כולנו. הדלקת נרות חנוכה אינה רק פרקטיקה הלכתית (חשובה מאוד) אלא גם לימוד חינוכי על הצורך שלנו בשמירה על הזהות האישית שלנו ויחד עם זאת על החשיבות ביציאה החוצה מהבית והמפגש עם אורות נוספים, דעות ואוכלוסיות מגוונות מבלי לחשש שהדבר ייפגע בי או בזהותי]</w:t>
      </w:r>
    </w:p>
    <w:p w:rsidR="00A71BE5" w:rsidRPr="00A71BE5" w:rsidRDefault="00A71BE5" w:rsidP="00A762ED">
      <w:pPr>
        <w:spacing w:line="276" w:lineRule="auto"/>
        <w:jc w:val="center"/>
        <w:rPr>
          <w:rFonts w:ascii="David" w:eastAsia="Times New Roman" w:hAnsi="David" w:cs="David"/>
          <w:b/>
          <w:bCs/>
          <w:color w:val="2E74B5" w:themeColor="accent1" w:themeShade="BF"/>
          <w:sz w:val="28"/>
          <w:szCs w:val="28"/>
          <w:rtl/>
        </w:rPr>
      </w:pPr>
    </w:p>
    <w:sectPr w:rsidR="00A71BE5" w:rsidRPr="00A71BE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68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CC" w:rsidRDefault="000921CC">
      <w:pPr>
        <w:spacing w:after="0" w:line="240" w:lineRule="auto"/>
      </w:pPr>
      <w:r>
        <w:separator/>
      </w:r>
    </w:p>
  </w:endnote>
  <w:endnote w:type="continuationSeparator" w:id="0">
    <w:p w:rsidR="000921CC" w:rsidRDefault="0009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35" w:rsidRDefault="00361235">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35" w:rsidRDefault="00361235">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35" w:rsidRDefault="00361235">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CC" w:rsidRDefault="000921CC">
      <w:pPr>
        <w:spacing w:after="0" w:line="240" w:lineRule="auto"/>
      </w:pPr>
      <w:r>
        <w:separator/>
      </w:r>
    </w:p>
  </w:footnote>
  <w:footnote w:type="continuationSeparator" w:id="0">
    <w:p w:rsidR="000921CC" w:rsidRDefault="00092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35" w:rsidRDefault="00361235">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35" w:rsidRDefault="002F04A0">
    <w:pPr>
      <w:pBdr>
        <w:top w:val="nil"/>
        <w:left w:val="nil"/>
        <w:bottom w:val="nil"/>
        <w:right w:val="nil"/>
        <w:between w:val="nil"/>
      </w:pBdr>
      <w:tabs>
        <w:tab w:val="center" w:pos="4153"/>
        <w:tab w:val="right" w:pos="830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-215899</wp:posOffset>
              </wp:positionH>
              <wp:positionV relativeFrom="paragraph">
                <wp:posOffset>698500</wp:posOffset>
              </wp:positionV>
              <wp:extent cx="5699125" cy="193675"/>
              <wp:effectExtent l="0" t="0" r="0" b="0"/>
              <wp:wrapNone/>
              <wp:docPr id="8" name="מלבן 8"/>
              <wp:cNvGraphicFramePr/>
              <a:graphic xmlns:a="http://schemas.openxmlformats.org/drawingml/2006/main">
                <a:graphicData uri="http://schemas.microsoft.com/office/word/2010/wordprocessingShape">
                  <wps:wsp>
                    <wps:cNvSpPr/>
                    <wps:spPr>
                      <a:xfrm>
                        <a:off x="2502788" y="3689513"/>
                        <a:ext cx="5686425" cy="180975"/>
                      </a:xfrm>
                      <a:prstGeom prst="rect">
                        <a:avLst/>
                      </a:prstGeom>
                      <a:solidFill>
                        <a:srgbClr val="1E4E79"/>
                      </a:solidFill>
                      <a:ln w="12700" cap="flat" cmpd="sng">
                        <a:solidFill>
                          <a:srgbClr val="42719B"/>
                        </a:solidFill>
                        <a:prstDash val="solid"/>
                        <a:miter lim="800000"/>
                        <a:headEnd type="none" w="sm" len="sm"/>
                        <a:tailEnd type="none" w="sm" len="sm"/>
                      </a:ln>
                    </wps:spPr>
                    <wps:txbx>
                      <w:txbxContent>
                        <w:p w:rsidR="00361235" w:rsidRDefault="003612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מלבן 8" o:spid="_x0000_s1026" style="position:absolute;left:0;text-align:left;margin-left:-17pt;margin-top:55pt;width:448.75pt;height:15.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" fillcolor="#1e4e79" strokecolor="#42719b" strokeweight="1pt">
              <v:stroke startarrowwidth="narrow" startarrowlength="short" endarrowwidth="narrow" endarrowlength="short"/>
              <v:textbox inset="2.53958mm,2.53958mm,2.53958mm,2.53958mm">
                <w:txbxContent>
                  <w:p w:rsidR="00361235" w:rsidRDefault="0036123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-215899</wp:posOffset>
              </wp:positionH>
              <wp:positionV relativeFrom="paragraph">
                <wp:posOffset>901700</wp:posOffset>
              </wp:positionV>
              <wp:extent cx="450850" cy="184150"/>
              <wp:effectExtent l="0" t="0" r="0" b="0"/>
              <wp:wrapNone/>
              <wp:docPr id="10" name="משולש ישר-זווית 10"/>
              <wp:cNvGraphicFramePr/>
              <a:graphic xmlns:a="http://schemas.openxmlformats.org/drawingml/2006/main">
                <a:graphicData uri="http://schemas.microsoft.com/office/word/2010/wordprocessingShape">
                  <wps:wsp>
                    <wps:cNvSpPr/>
                    <wps:spPr>
                      <a:xfrm rot="10800000">
                        <a:off x="5126925" y="3694275"/>
                        <a:ext cx="438150" cy="171450"/>
                      </a:xfrm>
                      <a:prstGeom prst="rtTriangle">
                        <a:avLst/>
                      </a:prstGeom>
                      <a:solidFill>
                        <a:srgbClr val="1E4E79"/>
                      </a:solidFill>
                      <a:ln w="12700" cap="flat" cmpd="sng">
                        <a:solidFill>
                          <a:srgbClr val="42719B"/>
                        </a:solidFill>
                        <a:prstDash val="solid"/>
                        <a:miter lim="800000"/>
                        <a:headEnd type="none" w="sm" len="sm"/>
                        <a:tailEnd type="none" w="sm" len="sm"/>
                      </a:ln>
                    </wps:spPr>
                    <wps:txbx>
                      <w:txbxContent>
                        <w:p w:rsidR="00361235" w:rsidRDefault="003612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משולש ישר-זווית 10" o:spid="_x0000_s1027" type="#_x0000_t6" style="position:absolute;left:0;text-align:left;margin-left:-17pt;margin-top:71pt;width:35.5pt;height:14.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" fillcolor="#1e4e79" strokecolor="#42719b" strokeweight="1pt">
              <v:stroke startarrowwidth="narrow" startarrowlength="short" endarrowwidth="narrow" endarrowlength="short"/>
              <v:textbox inset="2.53958mm,2.53958mm,2.53958mm,2.53958mm">
                <w:txbxContent>
                  <w:p w:rsidR="00361235" w:rsidRDefault="0036123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5067300</wp:posOffset>
              </wp:positionH>
              <wp:positionV relativeFrom="paragraph">
                <wp:posOffset>914400</wp:posOffset>
              </wp:positionV>
              <wp:extent cx="403225" cy="146050"/>
              <wp:effectExtent l="0" t="0" r="0" b="0"/>
              <wp:wrapNone/>
              <wp:docPr id="12" name="משולש ישר-זווית 12"/>
              <wp:cNvGraphicFramePr/>
              <a:graphic xmlns:a="http://schemas.openxmlformats.org/drawingml/2006/main">
                <a:graphicData uri="http://schemas.microsoft.com/office/word/2010/wordprocessingShape">
                  <wps:wsp>
                    <wps:cNvSpPr/>
                    <wps:spPr>
                      <a:xfrm rot="10800000">
                        <a:off x="5150738" y="3713325"/>
                        <a:ext cx="390525" cy="133350"/>
                      </a:xfrm>
                      <a:prstGeom prst="rtTriangle">
                        <a:avLst/>
                      </a:prstGeom>
                      <a:solidFill>
                        <a:srgbClr val="1E4E79"/>
                      </a:solidFill>
                      <a:ln w="12700" cap="flat" cmpd="sng">
                        <a:solidFill>
                          <a:srgbClr val="42719B"/>
                        </a:solidFill>
                        <a:prstDash val="solid"/>
                        <a:miter lim="800000"/>
                        <a:headEnd type="none" w="sm" len="sm"/>
                        <a:tailEnd type="none" w="sm" len="sm"/>
                      </a:ln>
                    </wps:spPr>
                    <wps:txbx>
                      <w:txbxContent>
                        <w:p w:rsidR="00361235" w:rsidRDefault="003612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משולש ישר-זווית 12" o:spid="_x0000_s1028" type="#_x0000_t6" style="position:absolute;left:0;text-align:left;margin-left:399pt;margin-top:1in;width:31.75pt;height:11.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" fillcolor="#1e4e79" strokecolor="#42719b" strokeweight="1pt">
              <v:stroke startarrowwidth="narrow" startarrowlength="short" endarrowwidth="narrow" endarrowlength="short"/>
              <v:textbox inset="2.53958mm,2.53958mm,2.53958mm,2.53958mm">
                <w:txbxContent>
                  <w:p w:rsidR="00361235" w:rsidRDefault="00361235">
                    <w:pPr>
                      <w:spacing w:after="0" w:line="240" w:lineRule="auto"/>
                      <w:textDirection w:val="btLr"/>
                    </w:pPr>
                  </w:p>
                </w:txbxContent>
              </v:textbox>
            </v:shape>
          </w:pict>
        </mc:Fallback>
      </mc:AlternateContent>
    </w:r>
    <w:r>
      <w:rPr>
        <w:noProof/>
      </w:rPr>
      <w:drawing>
        <wp:anchor distT="0" distB="0" distL="114300" distR="114300" simplePos="0" relativeHeight="251661312" behindDoc="0" locked="0" layoutInCell="1" hidden="0" allowOverlap="1">
          <wp:simplePos x="0" y="0"/>
          <wp:positionH relativeFrom="column">
            <wp:posOffset>4570730</wp:posOffset>
          </wp:positionH>
          <wp:positionV relativeFrom="paragraph">
            <wp:posOffset>-240029</wp:posOffset>
          </wp:positionV>
          <wp:extent cx="1246505" cy="904875"/>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6505" cy="904875"/>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simplePos x="0" y="0"/>
              <wp:positionH relativeFrom="column">
                <wp:posOffset>1663700</wp:posOffset>
              </wp:positionH>
              <wp:positionV relativeFrom="paragraph">
                <wp:posOffset>622300</wp:posOffset>
              </wp:positionV>
              <wp:extent cx="1838325" cy="381000"/>
              <wp:effectExtent l="0" t="0" r="0" b="0"/>
              <wp:wrapNone/>
              <wp:docPr id="9" name="מלבן 9"/>
              <wp:cNvGraphicFramePr/>
              <a:graphic xmlns:a="http://schemas.openxmlformats.org/drawingml/2006/main">
                <a:graphicData uri="http://schemas.microsoft.com/office/word/2010/wordprocessingShape">
                  <wps:wsp>
                    <wps:cNvSpPr/>
                    <wps:spPr>
                      <a:xfrm>
                        <a:off x="4431600" y="3594263"/>
                        <a:ext cx="1828800" cy="371475"/>
                      </a:xfrm>
                      <a:prstGeom prst="rect">
                        <a:avLst/>
                      </a:prstGeom>
                      <a:noFill/>
                      <a:ln>
                        <a:noFill/>
                      </a:ln>
                    </wps:spPr>
                    <wps:txbx>
                      <w:txbxContent>
                        <w:p w:rsidR="00361235" w:rsidRDefault="002F04A0">
                          <w:pPr>
                            <w:spacing w:after="0" w:line="240" w:lineRule="auto"/>
                            <w:jc w:val="center"/>
                            <w:textDirection w:val="btLr"/>
                          </w:pPr>
                          <w:r>
                            <w:rPr>
                              <w:rFonts w:ascii="Arial" w:eastAsia="Arial" w:hAnsi="Arial" w:cs="Arial"/>
                              <w:color w:val="FFFFFF"/>
                              <w:sz w:val="28"/>
                              <w:szCs w:val="28"/>
                              <w:rtl/>
                            </w:rPr>
                            <w:t>מערך</w:t>
                          </w:r>
                          <w:r>
                            <w:rPr>
                              <w:rFonts w:ascii="Arial" w:eastAsia="Arial" w:hAnsi="Arial" w:cs="Arial"/>
                              <w:color w:val="FFFFFF"/>
                              <w:sz w:val="28"/>
                            </w:rPr>
                            <w:t xml:space="preserve"> </w:t>
                          </w:r>
                          <w:r>
                            <w:rPr>
                              <w:rFonts w:ascii="Arial" w:eastAsia="Arial" w:hAnsi="Arial" w:cs="Arial"/>
                              <w:color w:val="FFFFFF"/>
                              <w:sz w:val="28"/>
                              <w:szCs w:val="28"/>
                              <w:rtl/>
                            </w:rPr>
                            <w:t>שיעור</w:t>
                          </w:r>
                        </w:p>
                      </w:txbxContent>
                    </wps:txbx>
                    <wps:bodyPr spcFirstLastPara="1" wrap="square" lIns="91425" tIns="45700" rIns="91425" bIns="45700" anchor="t" anchorCtr="0">
                      <a:noAutofit/>
                    </wps:bodyPr>
                  </wps:wsp>
                </a:graphicData>
              </a:graphic>
            </wp:anchor>
          </w:drawing>
        </mc:Choice>
        <mc:Fallback>
          <w:pict>
            <v:rect id="מלבן 9" o:spid="_x0000_s1029" style="position:absolute;left:0;text-align:left;margin-left:131pt;margin-top:49pt;width:144.7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" filled="f" stroked="f">
              <v:textbox inset="2.53958mm,1.2694mm,2.53958mm,1.2694mm">
                <w:txbxContent>
                  <w:p w:rsidR="00361235" w:rsidRDefault="002F04A0">
                    <w:pPr>
                      <w:spacing w:after="0" w:line="240" w:lineRule="auto"/>
                      <w:jc w:val="center"/>
                      <w:textDirection w:val="btLr"/>
                    </w:pPr>
                    <w:r>
                      <w:rPr>
                        <w:rFonts w:ascii="Arial" w:eastAsia="Arial" w:hAnsi="Arial" w:cs="Arial"/>
                        <w:color w:val="FFFFFF"/>
                        <w:sz w:val="28"/>
                        <w:szCs w:val="28"/>
                        <w:rtl/>
                      </w:rPr>
                      <w:t>מערך</w:t>
                    </w:r>
                    <w:r>
                      <w:rPr>
                        <w:rFonts w:ascii="Arial" w:eastAsia="Arial" w:hAnsi="Arial" w:cs="Arial"/>
                        <w:color w:val="FFFFFF"/>
                        <w:sz w:val="28"/>
                      </w:rPr>
                      <w:t xml:space="preserve"> </w:t>
                    </w:r>
                    <w:r>
                      <w:rPr>
                        <w:rFonts w:ascii="Arial" w:eastAsia="Arial" w:hAnsi="Arial" w:cs="Arial"/>
                        <w:color w:val="FFFFFF"/>
                        <w:sz w:val="28"/>
                        <w:szCs w:val="28"/>
                        <w:rtl/>
                      </w:rPr>
                      <w:t>שיעור</w:t>
                    </w:r>
                  </w:p>
                </w:txbxContent>
              </v:textbox>
            </v:rect>
          </w:pict>
        </mc:Fallback>
      </mc:AlternateContent>
    </w:r>
    <w:r>
      <w:rPr>
        <w:noProof/>
      </w:rPr>
      <w:drawing>
        <wp:anchor distT="0" distB="0" distL="114300" distR="114300" simplePos="0" relativeHeight="251663360" behindDoc="0" locked="0" layoutInCell="1" hidden="0" allowOverlap="1">
          <wp:simplePos x="0" y="0"/>
          <wp:positionH relativeFrom="column">
            <wp:posOffset>-466724</wp:posOffset>
          </wp:positionH>
          <wp:positionV relativeFrom="paragraph">
            <wp:posOffset>-146049</wp:posOffset>
          </wp:positionV>
          <wp:extent cx="901065" cy="743585"/>
          <wp:effectExtent l="0" t="0" r="0"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01065" cy="74358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35" w:rsidRDefault="00361235">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411"/>
    <w:multiLevelType w:val="multilevel"/>
    <w:tmpl w:val="BA0E4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B5274A"/>
    <w:multiLevelType w:val="hybridMultilevel"/>
    <w:tmpl w:val="0C4C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C4315"/>
    <w:multiLevelType w:val="multilevel"/>
    <w:tmpl w:val="6F82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01A9"/>
    <w:multiLevelType w:val="hybridMultilevel"/>
    <w:tmpl w:val="CCB4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F50BB"/>
    <w:multiLevelType w:val="hybridMultilevel"/>
    <w:tmpl w:val="A096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76585"/>
    <w:multiLevelType w:val="multilevel"/>
    <w:tmpl w:val="EEEA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60D1C"/>
    <w:multiLevelType w:val="multilevel"/>
    <w:tmpl w:val="25209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32655DB"/>
    <w:multiLevelType w:val="hybridMultilevel"/>
    <w:tmpl w:val="1A0A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265D23"/>
    <w:multiLevelType w:val="hybridMultilevel"/>
    <w:tmpl w:val="A002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14DAE"/>
    <w:multiLevelType w:val="multilevel"/>
    <w:tmpl w:val="8486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B25D9"/>
    <w:multiLevelType w:val="hybridMultilevel"/>
    <w:tmpl w:val="7C9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F08E4"/>
    <w:multiLevelType w:val="hybridMultilevel"/>
    <w:tmpl w:val="BB1C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64526"/>
    <w:multiLevelType w:val="hybridMultilevel"/>
    <w:tmpl w:val="3176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5602C"/>
    <w:multiLevelType w:val="hybridMultilevel"/>
    <w:tmpl w:val="79F6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B5E31"/>
    <w:multiLevelType w:val="hybridMultilevel"/>
    <w:tmpl w:val="6E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E24F8"/>
    <w:multiLevelType w:val="multilevel"/>
    <w:tmpl w:val="EF08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4F74A4"/>
    <w:multiLevelType w:val="hybridMultilevel"/>
    <w:tmpl w:val="0552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5"/>
  </w:num>
  <w:num w:numId="5">
    <w:abstractNumId w:val="9"/>
  </w:num>
  <w:num w:numId="6">
    <w:abstractNumId w:val="5"/>
  </w:num>
  <w:num w:numId="7">
    <w:abstractNumId w:val="2"/>
  </w:num>
  <w:num w:numId="8">
    <w:abstractNumId w:val="7"/>
  </w:num>
  <w:num w:numId="9">
    <w:abstractNumId w:val="14"/>
  </w:num>
  <w:num w:numId="10">
    <w:abstractNumId w:val="4"/>
  </w:num>
  <w:num w:numId="11">
    <w:abstractNumId w:val="12"/>
  </w:num>
  <w:num w:numId="12">
    <w:abstractNumId w:val="13"/>
  </w:num>
  <w:num w:numId="13">
    <w:abstractNumId w:val="3"/>
  </w:num>
  <w:num w:numId="14">
    <w:abstractNumId w:val="10"/>
  </w:num>
  <w:num w:numId="15">
    <w:abstractNumId w:val="1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35"/>
    <w:rsid w:val="000921CC"/>
    <w:rsid w:val="000B320C"/>
    <w:rsid w:val="0025092C"/>
    <w:rsid w:val="002F04A0"/>
    <w:rsid w:val="00361235"/>
    <w:rsid w:val="006E43C7"/>
    <w:rsid w:val="008705C2"/>
    <w:rsid w:val="00A71BE5"/>
    <w:rsid w:val="00A762ED"/>
    <w:rsid w:val="00B9201A"/>
    <w:rsid w:val="00CD3C99"/>
    <w:rsid w:val="00CE3A52"/>
    <w:rsid w:val="00D16AD5"/>
    <w:rsid w:val="00DB7178"/>
    <w:rsid w:val="00E74756"/>
    <w:rsid w:val="00EB0A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EAA99-087E-4917-A2B9-4D2392EC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880FC1"/>
    <w:pPr>
      <w:tabs>
        <w:tab w:val="center" w:pos="4153"/>
        <w:tab w:val="right" w:pos="8306"/>
      </w:tabs>
      <w:spacing w:after="0" w:line="240" w:lineRule="auto"/>
    </w:pPr>
  </w:style>
  <w:style w:type="character" w:customStyle="1" w:styleId="a5">
    <w:name w:val="כותרת עליונה תו"/>
    <w:basedOn w:val="a0"/>
    <w:link w:val="a4"/>
    <w:uiPriority w:val="99"/>
    <w:rsid w:val="00880FC1"/>
  </w:style>
  <w:style w:type="paragraph" w:styleId="a6">
    <w:name w:val="footer"/>
    <w:basedOn w:val="a"/>
    <w:link w:val="a7"/>
    <w:uiPriority w:val="99"/>
    <w:unhideWhenUsed/>
    <w:rsid w:val="00880FC1"/>
    <w:pPr>
      <w:tabs>
        <w:tab w:val="center" w:pos="4153"/>
        <w:tab w:val="right" w:pos="8306"/>
      </w:tabs>
      <w:spacing w:after="0" w:line="240" w:lineRule="auto"/>
    </w:pPr>
  </w:style>
  <w:style w:type="character" w:customStyle="1" w:styleId="a7">
    <w:name w:val="כותרת תחתונה תו"/>
    <w:basedOn w:val="a0"/>
    <w:link w:val="a6"/>
    <w:uiPriority w:val="99"/>
    <w:rsid w:val="00880FC1"/>
  </w:style>
  <w:style w:type="paragraph" w:styleId="a8">
    <w:name w:val="List Paragraph"/>
    <w:basedOn w:val="a"/>
    <w:uiPriority w:val="34"/>
    <w:qFormat/>
    <w:rsid w:val="009B180D"/>
    <w:pPr>
      <w:ind w:left="720"/>
      <w:contextualSpacing/>
    </w:pPr>
  </w:style>
  <w:style w:type="character" w:styleId="Hyperlink">
    <w:name w:val="Hyperlink"/>
    <w:basedOn w:val="a0"/>
    <w:uiPriority w:val="99"/>
    <w:unhideWhenUsed/>
    <w:rsid w:val="00AF7427"/>
    <w:rPr>
      <w:color w:val="0563C1" w:themeColor="hyperlink"/>
      <w:u w:val="single"/>
    </w:rPr>
  </w:style>
  <w:style w:type="character" w:customStyle="1" w:styleId="UnresolvedMention">
    <w:name w:val="Unresolved Mention"/>
    <w:basedOn w:val="a0"/>
    <w:uiPriority w:val="99"/>
    <w:semiHidden/>
    <w:unhideWhenUsed/>
    <w:rsid w:val="00AF7427"/>
    <w:rPr>
      <w:color w:val="605E5C"/>
      <w:shd w:val="clear" w:color="auto" w:fill="E1DFDD"/>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styleId="NormalWeb">
    <w:name w:val="Normal (Web)"/>
    <w:basedOn w:val="a"/>
    <w:uiPriority w:val="99"/>
    <w:unhideWhenUsed/>
    <w:rsid w:val="000B320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9194">
      <w:bodyDiv w:val="1"/>
      <w:marLeft w:val="0"/>
      <w:marRight w:val="0"/>
      <w:marTop w:val="0"/>
      <w:marBottom w:val="0"/>
      <w:divBdr>
        <w:top w:val="none" w:sz="0" w:space="0" w:color="auto"/>
        <w:left w:val="none" w:sz="0" w:space="0" w:color="auto"/>
        <w:bottom w:val="none" w:sz="0" w:space="0" w:color="auto"/>
        <w:right w:val="none" w:sz="0" w:space="0" w:color="auto"/>
      </w:divBdr>
    </w:div>
    <w:div w:id="187907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youtube.com/watch?v=17nCLbyBCGc&amp;ab_channel=%D7%A2%D7%9E%D7%95%D7%AA%D7%AA%D7%99%D7%A1%D7%95%D7%93%D7%95%D7%A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B4d2KiRJsRujYMf3gnVK68YIQ==">AMUW2mW6VrwHRjPCiwoAKPkDI0BRP7NJV4xKx2feoq1VA7ErW12tViWUf6JsHodJCMervtyVpxzEbdBjZq7O+NfRE0NoVpusH1+ur8cCK1bXoTBEr041MMo=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92AF0B-0ACC-40CF-8E74-8516A775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C913A9C9</Template>
  <TotalTime>5452</TotalTime>
  <Pages>3</Pages>
  <Words>711</Words>
  <Characters>3555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נתיב שיר</dc:creator>
  <cp:lastModifiedBy>יסודות</cp:lastModifiedBy>
  <cp:revision>3</cp:revision>
  <cp:lastPrinted>2021-11-25T10:14:00Z</cp:lastPrinted>
  <dcterms:created xsi:type="dcterms:W3CDTF">2021-11-21T12:54:00Z</dcterms:created>
  <dcterms:modified xsi:type="dcterms:W3CDTF">2021-11-25T10:14:00Z</dcterms:modified>
</cp:coreProperties>
</file>